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4B0C" w14:textId="13D6F480" w:rsidR="00CE6833" w:rsidRPr="00D97E39" w:rsidRDefault="00CE6833" w:rsidP="00CE6833">
      <w:pPr>
        <w:jc w:val="right"/>
        <w:rPr>
          <w:rFonts w:eastAsia="標楷體"/>
          <w:sz w:val="20"/>
          <w:szCs w:val="20"/>
        </w:rPr>
      </w:pPr>
      <w:bookmarkStart w:id="0" w:name="_GoBack"/>
      <w:r w:rsidRPr="00D97E39">
        <w:rPr>
          <w:rFonts w:eastAsia="標楷體"/>
          <w:sz w:val="20"/>
          <w:szCs w:val="20"/>
        </w:rPr>
        <w:t>109.9.1</w:t>
      </w:r>
      <w:r w:rsidRPr="00D97E39">
        <w:rPr>
          <w:rFonts w:eastAsia="標楷體"/>
          <w:sz w:val="20"/>
          <w:szCs w:val="20"/>
        </w:rPr>
        <w:t>本委員會</w:t>
      </w:r>
      <w:r w:rsidRPr="00D97E39">
        <w:rPr>
          <w:rFonts w:eastAsia="標楷體"/>
          <w:sz w:val="20"/>
          <w:szCs w:val="20"/>
        </w:rPr>
        <w:t>109</w:t>
      </w:r>
      <w:r w:rsidRPr="00D97E39">
        <w:rPr>
          <w:rFonts w:eastAsia="標楷體"/>
          <w:sz w:val="20"/>
          <w:szCs w:val="20"/>
        </w:rPr>
        <w:t>年度第</w:t>
      </w:r>
      <w:r w:rsidRPr="00D97E39">
        <w:rPr>
          <w:rFonts w:eastAsia="標楷體"/>
          <w:sz w:val="20"/>
          <w:szCs w:val="20"/>
        </w:rPr>
        <w:t>3</w:t>
      </w:r>
      <w:r w:rsidR="00960821" w:rsidRPr="00D97E39">
        <w:rPr>
          <w:rFonts w:eastAsia="標楷體"/>
          <w:sz w:val="20"/>
          <w:szCs w:val="20"/>
        </w:rPr>
        <w:t>次會議</w:t>
      </w:r>
      <w:r w:rsidRPr="00D97E39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E6833" w:rsidRPr="00D97E39" w14:paraId="099892EB" w14:textId="77777777" w:rsidTr="00E755D5">
        <w:trPr>
          <w:trHeight w:val="790"/>
        </w:trPr>
        <w:tc>
          <w:tcPr>
            <w:tcW w:w="9667" w:type="dxa"/>
            <w:gridSpan w:val="2"/>
          </w:tcPr>
          <w:p w14:paraId="089650F5" w14:textId="3A1CE442" w:rsidR="00090997" w:rsidRPr="00D97E39" w:rsidRDefault="00090997" w:rsidP="0009099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97E39">
              <w:rPr>
                <w:rFonts w:eastAsia="標楷體"/>
                <w:sz w:val="32"/>
                <w:szCs w:val="32"/>
              </w:rPr>
              <w:t>中國文化大學</w:t>
            </w:r>
            <w:r w:rsidRPr="00D97E39">
              <w:rPr>
                <w:rFonts w:eastAsia="標楷體"/>
                <w:sz w:val="32"/>
                <w:szCs w:val="32"/>
              </w:rPr>
              <w:t>PCCU-IACUC</w:t>
            </w:r>
            <w:r w:rsidRPr="00D97E39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0E73BFFA" w14:textId="2E80FD4A" w:rsidR="00CE6833" w:rsidRPr="00D97E39" w:rsidRDefault="00CE6833" w:rsidP="00BF63D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97E39">
              <w:rPr>
                <w:rFonts w:eastAsia="標楷體"/>
                <w:sz w:val="32"/>
                <w:szCs w:val="32"/>
              </w:rPr>
              <w:t>21-</w:t>
            </w:r>
            <w:r w:rsidR="00EE3E05" w:rsidRPr="00D97E39">
              <w:rPr>
                <w:rFonts w:eastAsia="標楷體"/>
                <w:sz w:val="32"/>
                <w:szCs w:val="32"/>
              </w:rPr>
              <w:t>a2</w:t>
            </w:r>
            <w:r w:rsidRPr="00D97E39">
              <w:rPr>
                <w:rFonts w:eastAsia="標楷體"/>
                <w:sz w:val="32"/>
                <w:szCs w:val="32"/>
              </w:rPr>
              <w:t>高溫高壓滅菌鍋使用安全確保與有效操作規範</w:t>
            </w:r>
          </w:p>
        </w:tc>
      </w:tr>
      <w:tr w:rsidR="00CE6833" w:rsidRPr="00D97E39" w14:paraId="318ADD4B" w14:textId="77777777" w:rsidTr="00C46F07">
        <w:trPr>
          <w:trHeight w:val="74"/>
        </w:trPr>
        <w:tc>
          <w:tcPr>
            <w:tcW w:w="4698" w:type="dxa"/>
            <w:vAlign w:val="center"/>
          </w:tcPr>
          <w:p w14:paraId="3D490495" w14:textId="421712F5" w:rsidR="00CE6833" w:rsidRPr="00D97E39" w:rsidRDefault="00CF2409" w:rsidP="00E755D5">
            <w:pPr>
              <w:jc w:val="both"/>
              <w:rPr>
                <w:rFonts w:eastAsia="標楷體"/>
              </w:rPr>
            </w:pPr>
            <w:r w:rsidRPr="00D97E39">
              <w:rPr>
                <w:rFonts w:eastAsia="標楷體"/>
              </w:rPr>
              <w:t>修編</w:t>
            </w:r>
            <w:r w:rsidR="00CE6833" w:rsidRPr="00D97E39">
              <w:rPr>
                <w:rFonts w:eastAsia="標楷體"/>
              </w:rPr>
              <w:t>人：張春梵執行秘書</w:t>
            </w:r>
            <w:r w:rsidR="00CE6833" w:rsidRPr="00D97E39">
              <w:rPr>
                <w:rFonts w:eastAsia="標楷體"/>
                <w:sz w:val="16"/>
                <w:szCs w:val="16"/>
              </w:rPr>
              <w:t>(</w:t>
            </w:r>
            <w:r w:rsidR="00CE6833" w:rsidRPr="00D97E39">
              <w:rPr>
                <w:rFonts w:eastAsia="標楷體"/>
                <w:sz w:val="16"/>
                <w:szCs w:val="16"/>
              </w:rPr>
              <w:t>依循農委會專案製作範例</w:t>
            </w:r>
            <w:r w:rsidR="00CE6833" w:rsidRPr="00D97E39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35419F59" w14:textId="77777777" w:rsidR="00CE6833" w:rsidRPr="00D97E39" w:rsidRDefault="00CE6833" w:rsidP="00E755D5">
            <w:pPr>
              <w:jc w:val="both"/>
              <w:rPr>
                <w:rFonts w:eastAsia="標楷體"/>
              </w:rPr>
            </w:pPr>
            <w:r w:rsidRPr="00D97E39">
              <w:rPr>
                <w:rFonts w:eastAsia="標楷體"/>
              </w:rPr>
              <w:t>發行日期：</w:t>
            </w:r>
            <w:r w:rsidRPr="00D97E39">
              <w:rPr>
                <w:rFonts w:eastAsia="標楷體"/>
              </w:rPr>
              <w:t>109</w:t>
            </w:r>
            <w:r w:rsidRPr="00D97E39">
              <w:rPr>
                <w:rFonts w:eastAsia="標楷體"/>
              </w:rPr>
              <w:t>年</w:t>
            </w:r>
            <w:r w:rsidRPr="00D97E39">
              <w:rPr>
                <w:rFonts w:eastAsia="標楷體"/>
              </w:rPr>
              <w:t>9</w:t>
            </w:r>
            <w:r w:rsidRPr="00D97E39">
              <w:rPr>
                <w:rFonts w:eastAsia="標楷體"/>
              </w:rPr>
              <w:t>月</w:t>
            </w:r>
            <w:r w:rsidRPr="00D97E39">
              <w:rPr>
                <w:rFonts w:eastAsia="標楷體"/>
              </w:rPr>
              <w:t>1</w:t>
            </w:r>
            <w:r w:rsidRPr="00D97E39">
              <w:rPr>
                <w:rFonts w:eastAsia="標楷體"/>
              </w:rPr>
              <w:t>日</w:t>
            </w:r>
          </w:p>
        </w:tc>
      </w:tr>
      <w:tr w:rsidR="00CE6833" w:rsidRPr="00D97E39" w14:paraId="1616E041" w14:textId="77777777" w:rsidTr="00C46F07">
        <w:trPr>
          <w:trHeight w:val="126"/>
        </w:trPr>
        <w:tc>
          <w:tcPr>
            <w:tcW w:w="4698" w:type="dxa"/>
            <w:vAlign w:val="center"/>
          </w:tcPr>
          <w:p w14:paraId="3758566C" w14:textId="77777777" w:rsidR="00CE6833" w:rsidRPr="00D97E39" w:rsidRDefault="00CE6833" w:rsidP="00E755D5">
            <w:pPr>
              <w:jc w:val="both"/>
              <w:rPr>
                <w:rFonts w:eastAsia="標楷體"/>
              </w:rPr>
            </w:pPr>
            <w:r w:rsidRPr="00D97E39">
              <w:rPr>
                <w:rFonts w:eastAsia="標楷體"/>
              </w:rPr>
              <w:t>核可人</w:t>
            </w:r>
            <w:r w:rsidRPr="00D97E39">
              <w:rPr>
                <w:rFonts w:eastAsia="標楷體"/>
              </w:rPr>
              <w:t>(</w:t>
            </w:r>
            <w:r w:rsidRPr="00D97E39">
              <w:rPr>
                <w:rFonts w:eastAsia="標楷體"/>
              </w:rPr>
              <w:t>主管</w:t>
            </w:r>
            <w:r w:rsidRPr="00D97E39">
              <w:rPr>
                <w:rFonts w:eastAsia="標楷體"/>
              </w:rPr>
              <w:t>)</w:t>
            </w:r>
            <w:r w:rsidRPr="00D97E39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52F82E59" w14:textId="77777777" w:rsidR="00CE6833" w:rsidRPr="00D97E39" w:rsidRDefault="00CE6833" w:rsidP="00E755D5">
            <w:pPr>
              <w:jc w:val="both"/>
              <w:rPr>
                <w:rFonts w:eastAsia="標楷體"/>
              </w:rPr>
            </w:pPr>
            <w:r w:rsidRPr="00D97E39">
              <w:rPr>
                <w:rFonts w:eastAsia="標楷體"/>
              </w:rPr>
              <w:t>頁次</w:t>
            </w:r>
            <w:r w:rsidRPr="00D97E39">
              <w:rPr>
                <w:rFonts w:eastAsia="標楷體"/>
              </w:rPr>
              <w:t>/</w:t>
            </w:r>
            <w:r w:rsidRPr="00D97E39">
              <w:rPr>
                <w:rFonts w:eastAsia="標楷體"/>
              </w:rPr>
              <w:t>總頁數：</w:t>
            </w:r>
            <w:r w:rsidRPr="00D97E39">
              <w:rPr>
                <w:rFonts w:eastAsia="標楷體"/>
              </w:rPr>
              <w:t xml:space="preserve">        P.1/2</w:t>
            </w:r>
          </w:p>
        </w:tc>
      </w:tr>
    </w:tbl>
    <w:p w14:paraId="06A5E1E0" w14:textId="011D24CC" w:rsidR="00CE6833" w:rsidRPr="00D97E39" w:rsidRDefault="00CE6833" w:rsidP="00CE6833">
      <w:pPr>
        <w:rPr>
          <w:rFonts w:eastAsia="標楷體"/>
        </w:rPr>
      </w:pPr>
      <w:r w:rsidRPr="00D97E39">
        <w:rPr>
          <w:rFonts w:eastAsia="標楷體"/>
          <w:sz w:val="20"/>
          <w:szCs w:val="20"/>
        </w:rPr>
        <w:t>參照：動物房設施標準操作程序：設施使用程序及安全事項規範</w:t>
      </w:r>
      <w:r w:rsidRPr="00D97E39">
        <w:rPr>
          <w:rFonts w:eastAsia="標楷體"/>
          <w:sz w:val="20"/>
          <w:szCs w:val="20"/>
        </w:rPr>
        <w:t>(</w:t>
      </w:r>
      <w:r w:rsidRPr="00D97E39">
        <w:rPr>
          <w:rFonts w:eastAsia="標楷體"/>
          <w:sz w:val="20"/>
          <w:szCs w:val="20"/>
        </w:rPr>
        <w:t>範例</w:t>
      </w:r>
      <w:r w:rsidRPr="00D97E39">
        <w:rPr>
          <w:rFonts w:eastAsia="標楷體"/>
          <w:sz w:val="20"/>
          <w:szCs w:val="20"/>
        </w:rPr>
        <w:t xml:space="preserve">)         </w:t>
      </w:r>
      <w:r w:rsidR="00F8357B" w:rsidRPr="00D97E39">
        <w:rPr>
          <w:rFonts w:eastAsia="標楷體"/>
          <w:sz w:val="20"/>
          <w:szCs w:val="20"/>
        </w:rPr>
        <w:t xml:space="preserve"> </w:t>
      </w:r>
      <w:r w:rsidRPr="00D97E39">
        <w:rPr>
          <w:rFonts w:eastAsia="標楷體"/>
          <w:sz w:val="20"/>
          <w:szCs w:val="20"/>
        </w:rPr>
        <w:t xml:space="preserve">  pccu-iacuc</w:t>
      </w:r>
      <w:r w:rsidRPr="00D97E39">
        <w:rPr>
          <w:rFonts w:eastAsia="標楷體"/>
          <w:sz w:val="20"/>
          <w:szCs w:val="20"/>
        </w:rPr>
        <w:t>編號</w:t>
      </w:r>
      <w:r w:rsidRPr="00D97E39">
        <w:rPr>
          <w:rFonts w:eastAsia="標楷體"/>
          <w:sz w:val="20"/>
          <w:szCs w:val="20"/>
        </w:rPr>
        <w:t>SOP21-</w:t>
      </w:r>
      <w:r w:rsidR="00EE3E05" w:rsidRPr="00D97E39">
        <w:rPr>
          <w:rFonts w:eastAsia="標楷體"/>
          <w:sz w:val="20"/>
          <w:szCs w:val="20"/>
        </w:rPr>
        <w:t>a</w:t>
      </w:r>
      <w:r w:rsidR="00BF63DC" w:rsidRPr="00D97E39">
        <w:rPr>
          <w:rFonts w:eastAsia="標楷體"/>
          <w:sz w:val="20"/>
          <w:szCs w:val="20"/>
        </w:rPr>
        <w:t>2</w:t>
      </w:r>
    </w:p>
    <w:p w14:paraId="07BDA3C1" w14:textId="34EFC0BD" w:rsidR="00CE6833" w:rsidRPr="00D97E39" w:rsidRDefault="00CE6833" w:rsidP="00A35DCD">
      <w:pPr>
        <w:pStyle w:val="a9"/>
        <w:rPr>
          <w:rFonts w:eastAsia="標楷體"/>
        </w:rPr>
      </w:pPr>
      <w:r w:rsidRPr="00D97E39">
        <w:rPr>
          <w:rFonts w:eastAsia="標楷體"/>
        </w:rPr>
        <w:t>行政院農業委員會專案計畫</w:t>
      </w:r>
      <w:r w:rsidRPr="00D97E39">
        <w:rPr>
          <w:rFonts w:eastAsia="標楷體"/>
        </w:rPr>
        <w:t xml:space="preserve"> </w:t>
      </w:r>
      <w:r w:rsidRPr="00D97E39">
        <w:rPr>
          <w:rFonts w:eastAsia="標楷體"/>
        </w:rPr>
        <w:t>中華實驗動物學會製作</w:t>
      </w:r>
      <w:r w:rsidR="00A35DCD" w:rsidRPr="00D97E39">
        <w:rPr>
          <w:rFonts w:eastAsia="標楷體"/>
        </w:rPr>
        <w:t xml:space="preserve"> (</w:t>
      </w:r>
      <w:r w:rsidRPr="00D97E39">
        <w:rPr>
          <w:rFonts w:eastAsia="標楷體"/>
        </w:rPr>
        <w:t>參考範例【請修正符合貴單位實際需求】</w:t>
      </w:r>
      <w:r w:rsidR="00A35DCD" w:rsidRPr="00D97E39">
        <w:rPr>
          <w:rFonts w:eastAsia="標楷體"/>
        </w:rPr>
        <w:t>)</w:t>
      </w:r>
    </w:p>
    <w:p w14:paraId="159D2441" w14:textId="77777777" w:rsidR="007D59E2" w:rsidRPr="00D97E39" w:rsidRDefault="007D59E2" w:rsidP="00511D1C">
      <w:pPr>
        <w:rPr>
          <w:rFonts w:eastAsia="標楷體"/>
        </w:rPr>
      </w:pPr>
    </w:p>
    <w:p w14:paraId="62A9B6B1" w14:textId="77777777" w:rsidR="00511D1C" w:rsidRPr="00D97E39" w:rsidRDefault="00511D1C" w:rsidP="00511D1C">
      <w:pPr>
        <w:tabs>
          <w:tab w:val="left" w:pos="480"/>
        </w:tabs>
        <w:ind w:left="480" w:hanging="480"/>
        <w:rPr>
          <w:rFonts w:eastAsia="標楷體"/>
        </w:rPr>
      </w:pPr>
      <w:r w:rsidRPr="00D97E39">
        <w:rPr>
          <w:rFonts w:eastAsia="標楷體"/>
        </w:rPr>
        <w:t>一、目的：</w:t>
      </w:r>
    </w:p>
    <w:p w14:paraId="23D2925F" w14:textId="77777777" w:rsidR="00511D1C" w:rsidRPr="00D97E39" w:rsidRDefault="00511D1C" w:rsidP="00511D1C">
      <w:pPr>
        <w:ind w:left="480" w:hangingChars="200" w:hanging="480"/>
        <w:rPr>
          <w:rFonts w:eastAsia="標楷體"/>
        </w:rPr>
      </w:pPr>
      <w:r w:rsidRPr="00D97E39">
        <w:rPr>
          <w:rFonts w:eastAsia="標楷體"/>
        </w:rPr>
        <w:t xml:space="preserve">    </w:t>
      </w:r>
      <w:r w:rsidRPr="00D97E39">
        <w:rPr>
          <w:rFonts w:eastAsia="標楷體"/>
        </w:rPr>
        <w:t>第一種壓力容器之基本操作目的，在防範事故於未然而安全使用，以及為使其具有耐久性而實施保養，並維護操作人員工作安全為其最首要之目的。</w:t>
      </w:r>
    </w:p>
    <w:p w14:paraId="604619D5" w14:textId="77777777" w:rsidR="00511D1C" w:rsidRPr="00D97E39" w:rsidRDefault="00511D1C" w:rsidP="00511D1C">
      <w:pPr>
        <w:rPr>
          <w:rFonts w:eastAsia="標楷體"/>
        </w:rPr>
      </w:pPr>
    </w:p>
    <w:p w14:paraId="7C59D99D" w14:textId="77777777" w:rsidR="00511D1C" w:rsidRPr="00D97E39" w:rsidRDefault="00511D1C" w:rsidP="00511D1C">
      <w:pPr>
        <w:tabs>
          <w:tab w:val="left" w:pos="480"/>
        </w:tabs>
        <w:ind w:left="480" w:hanging="480"/>
        <w:rPr>
          <w:rFonts w:eastAsia="標楷體"/>
        </w:rPr>
      </w:pPr>
      <w:r w:rsidRPr="00D97E39">
        <w:rPr>
          <w:rFonts w:eastAsia="標楷體"/>
        </w:rPr>
        <w:t>二、適用範圍：</w:t>
      </w:r>
    </w:p>
    <w:p w14:paraId="1DFE690D" w14:textId="77777777" w:rsidR="00511D1C" w:rsidRPr="00D97E39" w:rsidRDefault="00511D1C" w:rsidP="00511D1C">
      <w:pPr>
        <w:rPr>
          <w:rFonts w:eastAsia="標楷體"/>
        </w:rPr>
      </w:pPr>
      <w:r w:rsidRPr="00D97E39">
        <w:rPr>
          <w:rFonts w:eastAsia="標楷體"/>
        </w:rPr>
        <w:t xml:space="preserve">    </w:t>
      </w:r>
      <w:r w:rsidRPr="00D97E39">
        <w:rPr>
          <w:rFonts w:eastAsia="標楷體"/>
        </w:rPr>
        <w:t>高溫高壓滅菌鍋。</w:t>
      </w:r>
    </w:p>
    <w:p w14:paraId="4410EBDE" w14:textId="77777777" w:rsidR="00511D1C" w:rsidRPr="00D97E39" w:rsidRDefault="00511D1C" w:rsidP="00511D1C">
      <w:pPr>
        <w:rPr>
          <w:rFonts w:eastAsia="標楷體"/>
        </w:rPr>
      </w:pPr>
      <w:r w:rsidRPr="00D97E39">
        <w:rPr>
          <w:rFonts w:eastAsia="標楷體"/>
        </w:rPr>
        <w:t xml:space="preserve"> </w:t>
      </w:r>
    </w:p>
    <w:p w14:paraId="58357CD0" w14:textId="77777777" w:rsidR="00511D1C" w:rsidRPr="00D97E39" w:rsidRDefault="00511D1C" w:rsidP="00511D1C">
      <w:pPr>
        <w:tabs>
          <w:tab w:val="left" w:pos="480"/>
        </w:tabs>
        <w:ind w:left="480" w:hanging="480"/>
        <w:rPr>
          <w:rFonts w:eastAsia="標楷體"/>
        </w:rPr>
      </w:pPr>
      <w:r w:rsidRPr="00D97E39">
        <w:rPr>
          <w:rFonts w:eastAsia="標楷體"/>
        </w:rPr>
        <w:t>三、依據：</w:t>
      </w:r>
    </w:p>
    <w:p w14:paraId="17021740" w14:textId="77777777" w:rsidR="00511D1C" w:rsidRPr="00D97E39" w:rsidRDefault="00511D1C" w:rsidP="00511D1C">
      <w:pPr>
        <w:tabs>
          <w:tab w:val="left" w:pos="1800"/>
        </w:tabs>
        <w:rPr>
          <w:rFonts w:eastAsia="標楷體"/>
        </w:rPr>
      </w:pPr>
      <w:r w:rsidRPr="00D97E39">
        <w:rPr>
          <w:rFonts w:eastAsia="標楷體"/>
        </w:rPr>
        <w:t xml:space="preserve">    </w:t>
      </w:r>
      <w:r w:rsidRPr="00D97E39">
        <w:rPr>
          <w:rFonts w:eastAsia="標楷體"/>
        </w:rPr>
        <w:t>法令依據：依據勞工安全衛生法。</w:t>
      </w:r>
    </w:p>
    <w:p w14:paraId="4642A401" w14:textId="77777777" w:rsidR="00511D1C" w:rsidRPr="00D97E39" w:rsidRDefault="00511D1C" w:rsidP="00511D1C">
      <w:pPr>
        <w:tabs>
          <w:tab w:val="left" w:pos="1800"/>
        </w:tabs>
        <w:rPr>
          <w:rFonts w:eastAsia="標楷體"/>
        </w:rPr>
      </w:pPr>
    </w:p>
    <w:p w14:paraId="059A8538" w14:textId="77777777" w:rsidR="00511D1C" w:rsidRPr="00D97E39" w:rsidRDefault="00511D1C" w:rsidP="00511D1C">
      <w:pPr>
        <w:tabs>
          <w:tab w:val="left" w:pos="480"/>
        </w:tabs>
        <w:ind w:left="480" w:hanging="480"/>
        <w:rPr>
          <w:rFonts w:eastAsia="標楷體"/>
        </w:rPr>
      </w:pPr>
      <w:r w:rsidRPr="00D97E39">
        <w:rPr>
          <w:rFonts w:eastAsia="標楷體"/>
        </w:rPr>
        <w:t>四、名詞解釋：</w:t>
      </w:r>
    </w:p>
    <w:p w14:paraId="13F57A6E" w14:textId="77777777" w:rsidR="00511D1C" w:rsidRPr="00D97E39" w:rsidRDefault="00511D1C" w:rsidP="00511D1C">
      <w:pPr>
        <w:ind w:left="480" w:hangingChars="200" w:hanging="480"/>
        <w:rPr>
          <w:rFonts w:eastAsia="標楷體"/>
        </w:rPr>
      </w:pPr>
      <w:r w:rsidRPr="00D97E39">
        <w:rPr>
          <w:rFonts w:eastAsia="標楷體"/>
        </w:rPr>
        <w:t xml:space="preserve">    </w:t>
      </w:r>
      <w:r w:rsidRPr="00D97E39">
        <w:rPr>
          <w:rFonts w:eastAsia="標楷體"/>
        </w:rPr>
        <w:t>第一種壓力容器：包括有接受熱媒或自身發生蒸氣，以其熱進行蒸發，反應供處理其它者，或在其內部儲存溫度超過其在大氣壓力之沸點之液體者。此等均具有因飽和液氣化引起之破裂之危險或內容物之飛散之危險。</w:t>
      </w:r>
    </w:p>
    <w:p w14:paraId="4B669392" w14:textId="77777777" w:rsidR="00511D1C" w:rsidRPr="00D97E39" w:rsidRDefault="00511D1C" w:rsidP="00511D1C">
      <w:pPr>
        <w:rPr>
          <w:rFonts w:eastAsia="標楷體"/>
        </w:rPr>
      </w:pPr>
      <w:r w:rsidRPr="00D97E39">
        <w:rPr>
          <w:rFonts w:eastAsia="標楷體"/>
        </w:rPr>
        <w:t xml:space="preserve"> </w:t>
      </w:r>
    </w:p>
    <w:p w14:paraId="39381810" w14:textId="77777777" w:rsidR="00511D1C" w:rsidRPr="00D97E39" w:rsidRDefault="00511D1C" w:rsidP="00511D1C">
      <w:pPr>
        <w:tabs>
          <w:tab w:val="left" w:pos="480"/>
        </w:tabs>
        <w:ind w:left="480" w:hanging="480"/>
        <w:rPr>
          <w:rFonts w:eastAsia="標楷體"/>
        </w:rPr>
      </w:pPr>
      <w:r w:rsidRPr="00D97E39">
        <w:rPr>
          <w:rFonts w:eastAsia="標楷體"/>
        </w:rPr>
        <w:t>五、作業程序</w:t>
      </w:r>
      <w:r w:rsidRPr="00D97E39">
        <w:rPr>
          <w:rFonts w:eastAsia="標楷體"/>
        </w:rPr>
        <w:t>/</w:t>
      </w:r>
      <w:r w:rsidRPr="00D97E39">
        <w:rPr>
          <w:rFonts w:eastAsia="標楷體"/>
        </w:rPr>
        <w:t>規範：</w:t>
      </w:r>
    </w:p>
    <w:p w14:paraId="37FFF75A" w14:textId="77777777" w:rsidR="00511D1C" w:rsidRPr="00D97E39" w:rsidRDefault="00511D1C" w:rsidP="00511D1C">
      <w:pPr>
        <w:tabs>
          <w:tab w:val="left" w:pos="660"/>
        </w:tabs>
        <w:ind w:left="660" w:hanging="180"/>
        <w:rPr>
          <w:rFonts w:eastAsia="標楷體"/>
        </w:rPr>
      </w:pPr>
      <w:r w:rsidRPr="00D97E39">
        <w:rPr>
          <w:rFonts w:eastAsia="標楷體"/>
        </w:rPr>
        <w:t xml:space="preserve">1. </w:t>
      </w:r>
      <w:r w:rsidRPr="00D97E39">
        <w:rPr>
          <w:rFonts w:eastAsia="標楷體"/>
        </w:rPr>
        <w:t>特殊環境設施：</w:t>
      </w:r>
    </w:p>
    <w:p w14:paraId="71C113DB" w14:textId="77777777" w:rsidR="00511D1C" w:rsidRPr="00D97E39" w:rsidRDefault="00511D1C" w:rsidP="00511D1C">
      <w:pPr>
        <w:ind w:left="480"/>
        <w:rPr>
          <w:rFonts w:eastAsia="標楷體"/>
        </w:rPr>
      </w:pPr>
    </w:p>
    <w:p w14:paraId="1723A26F" w14:textId="77777777" w:rsidR="00511D1C" w:rsidRPr="00D97E39" w:rsidRDefault="00511D1C" w:rsidP="00511D1C">
      <w:pPr>
        <w:tabs>
          <w:tab w:val="left" w:pos="660"/>
        </w:tabs>
        <w:ind w:left="660" w:hanging="180"/>
        <w:rPr>
          <w:rFonts w:eastAsia="標楷體"/>
        </w:rPr>
      </w:pPr>
      <w:r w:rsidRPr="00D97E39">
        <w:rPr>
          <w:rFonts w:eastAsia="標楷體"/>
        </w:rPr>
        <w:t xml:space="preserve">2. </w:t>
      </w:r>
      <w:r w:rsidRPr="00D97E39">
        <w:rPr>
          <w:rFonts w:eastAsia="標楷體"/>
        </w:rPr>
        <w:t>安全（或限制）事項：</w:t>
      </w:r>
    </w:p>
    <w:p w14:paraId="4D1B4920" w14:textId="77777777" w:rsidR="00511D1C" w:rsidRPr="00D97E39" w:rsidRDefault="00511D1C" w:rsidP="00511D1C">
      <w:pPr>
        <w:tabs>
          <w:tab w:val="left" w:pos="960"/>
        </w:tabs>
        <w:ind w:left="960" w:hanging="480"/>
        <w:rPr>
          <w:rFonts w:eastAsia="標楷體"/>
        </w:rPr>
      </w:pPr>
      <w:r w:rsidRPr="00D97E39">
        <w:rPr>
          <w:rFonts w:eastAsia="標楷體"/>
        </w:rPr>
        <w:t>（</w:t>
      </w:r>
      <w:r w:rsidRPr="00D97E39">
        <w:rPr>
          <w:rFonts w:eastAsia="標楷體"/>
        </w:rPr>
        <w:t>1</w:t>
      </w:r>
      <w:r w:rsidRPr="00D97E39">
        <w:rPr>
          <w:rFonts w:eastAsia="標楷體"/>
        </w:rPr>
        <w:t>）未經檢驗合格之滅菌鍋不得使用。</w:t>
      </w:r>
    </w:p>
    <w:p w14:paraId="2AD1316F" w14:textId="77777777" w:rsidR="00511D1C" w:rsidRPr="00D97E39" w:rsidRDefault="00511D1C" w:rsidP="00511D1C">
      <w:pPr>
        <w:tabs>
          <w:tab w:val="left" w:pos="960"/>
        </w:tabs>
        <w:ind w:left="960" w:hanging="480"/>
        <w:rPr>
          <w:rFonts w:eastAsia="標楷體"/>
        </w:rPr>
      </w:pPr>
      <w:r w:rsidRPr="00D97E39">
        <w:rPr>
          <w:rFonts w:eastAsia="標楷體"/>
        </w:rPr>
        <w:t>（</w:t>
      </w:r>
      <w:r w:rsidRPr="00D97E39">
        <w:rPr>
          <w:rFonts w:eastAsia="標楷體"/>
        </w:rPr>
        <w:t>2</w:t>
      </w:r>
      <w:r w:rsidRPr="00D97E39">
        <w:rPr>
          <w:rFonts w:eastAsia="標楷體"/>
        </w:rPr>
        <w:t>）每年需定期檢驗乙次。</w:t>
      </w:r>
    </w:p>
    <w:p w14:paraId="36623CE0" w14:textId="77777777" w:rsidR="00511D1C" w:rsidRPr="00D97E39" w:rsidRDefault="00511D1C" w:rsidP="00511D1C">
      <w:pPr>
        <w:tabs>
          <w:tab w:val="left" w:pos="960"/>
        </w:tabs>
        <w:ind w:left="960" w:hanging="480"/>
        <w:rPr>
          <w:rFonts w:eastAsia="標楷體"/>
        </w:rPr>
      </w:pPr>
      <w:r w:rsidRPr="00D97E39">
        <w:rPr>
          <w:rFonts w:eastAsia="標楷體"/>
        </w:rPr>
        <w:t>（</w:t>
      </w:r>
      <w:r w:rsidRPr="00D97E39">
        <w:rPr>
          <w:rFonts w:eastAsia="標楷體"/>
        </w:rPr>
        <w:t>3</w:t>
      </w:r>
      <w:r w:rsidRPr="00D97E39">
        <w:rPr>
          <w:rFonts w:eastAsia="標楷體"/>
        </w:rPr>
        <w:t>）每週維修廠商須對鍋體做安檢及測試。</w:t>
      </w:r>
    </w:p>
    <w:p w14:paraId="71C63723" w14:textId="77777777" w:rsidR="00511D1C" w:rsidRPr="00D97E39" w:rsidRDefault="00511D1C" w:rsidP="00511D1C">
      <w:pPr>
        <w:tabs>
          <w:tab w:val="left" w:pos="960"/>
        </w:tabs>
        <w:ind w:left="960" w:hanging="480"/>
        <w:rPr>
          <w:rFonts w:eastAsia="標楷體"/>
        </w:rPr>
      </w:pPr>
      <w:r w:rsidRPr="00D97E39">
        <w:rPr>
          <w:rFonts w:eastAsia="標楷體"/>
        </w:rPr>
        <w:t>（</w:t>
      </w:r>
      <w:r w:rsidRPr="00D97E39">
        <w:rPr>
          <w:rFonts w:eastAsia="標楷體"/>
        </w:rPr>
        <w:t>4</w:t>
      </w:r>
      <w:r w:rsidRPr="00D97E39">
        <w:rPr>
          <w:rFonts w:eastAsia="標楷體"/>
        </w:rPr>
        <w:t>）鍋體內部因屬高溫不宜用水清潔，宜用掃把清理。</w:t>
      </w:r>
    </w:p>
    <w:p w14:paraId="5C3E2AC8" w14:textId="77777777" w:rsidR="00511D1C" w:rsidRPr="00D97E39" w:rsidRDefault="00511D1C" w:rsidP="00511D1C">
      <w:pPr>
        <w:tabs>
          <w:tab w:val="left" w:pos="960"/>
        </w:tabs>
        <w:ind w:left="960" w:hanging="480"/>
        <w:rPr>
          <w:rFonts w:eastAsia="標楷體"/>
        </w:rPr>
      </w:pPr>
      <w:r w:rsidRPr="00D97E39">
        <w:rPr>
          <w:rFonts w:eastAsia="標楷體"/>
        </w:rPr>
        <w:t>（</w:t>
      </w:r>
      <w:r w:rsidRPr="00D97E39">
        <w:rPr>
          <w:rFonts w:eastAsia="標楷體"/>
        </w:rPr>
        <w:t>5</w:t>
      </w:r>
      <w:r w:rsidRPr="00D97E39">
        <w:rPr>
          <w:rFonts w:eastAsia="標楷體"/>
        </w:rPr>
        <w:t>）雇主需保護操作人員免於工作傷害，並於工作場所對高溫，噪音，粉塵，廢氣等妥善防治，以及每年實行健康檢查乙次，並對休息</w:t>
      </w:r>
      <w:r w:rsidRPr="00D97E39">
        <w:rPr>
          <w:rFonts w:eastAsia="標楷體"/>
        </w:rPr>
        <w:t>,</w:t>
      </w:r>
      <w:r w:rsidRPr="00D97E39">
        <w:rPr>
          <w:rFonts w:eastAsia="標楷體"/>
        </w:rPr>
        <w:t>避難</w:t>
      </w:r>
      <w:r w:rsidRPr="00D97E39">
        <w:rPr>
          <w:rFonts w:eastAsia="標楷體"/>
        </w:rPr>
        <w:t>,</w:t>
      </w:r>
      <w:r w:rsidRPr="00D97E39">
        <w:rPr>
          <w:rFonts w:eastAsia="標楷體"/>
        </w:rPr>
        <w:t>急救和醫療等安全設備做妥善規劃並採取必要措施。</w:t>
      </w:r>
    </w:p>
    <w:p w14:paraId="57FC183E" w14:textId="77777777" w:rsidR="00511D1C" w:rsidRPr="00D97E39" w:rsidRDefault="00511D1C" w:rsidP="00511D1C">
      <w:pPr>
        <w:tabs>
          <w:tab w:val="left" w:pos="660"/>
        </w:tabs>
        <w:ind w:left="660" w:hanging="180"/>
        <w:rPr>
          <w:rFonts w:eastAsia="標楷體"/>
        </w:rPr>
      </w:pPr>
      <w:r w:rsidRPr="00D97E39">
        <w:rPr>
          <w:rFonts w:eastAsia="標楷體"/>
        </w:rPr>
        <w:t xml:space="preserve">3. </w:t>
      </w:r>
      <w:r w:rsidRPr="00D97E39">
        <w:rPr>
          <w:rFonts w:eastAsia="標楷體"/>
        </w:rPr>
        <w:t>準備事項：</w:t>
      </w:r>
    </w:p>
    <w:p w14:paraId="7D3AD757" w14:textId="77777777" w:rsidR="00511D1C" w:rsidRPr="00D97E39" w:rsidRDefault="00511D1C" w:rsidP="00511D1C">
      <w:pPr>
        <w:rPr>
          <w:rFonts w:eastAsia="標楷體"/>
        </w:rPr>
      </w:pPr>
    </w:p>
    <w:p w14:paraId="5564161F" w14:textId="77777777" w:rsidR="00511D1C" w:rsidRPr="00D97E39" w:rsidRDefault="00511D1C" w:rsidP="00511D1C">
      <w:pPr>
        <w:tabs>
          <w:tab w:val="left" w:pos="660"/>
        </w:tabs>
        <w:ind w:left="660" w:hanging="180"/>
        <w:rPr>
          <w:rFonts w:eastAsia="標楷體"/>
        </w:rPr>
      </w:pPr>
      <w:r w:rsidRPr="00D97E39">
        <w:rPr>
          <w:rFonts w:eastAsia="標楷體"/>
        </w:rPr>
        <w:t xml:space="preserve">4. </w:t>
      </w:r>
      <w:r w:rsidRPr="00D97E39">
        <w:rPr>
          <w:rFonts w:eastAsia="標楷體"/>
        </w:rPr>
        <w:t>材料：</w:t>
      </w:r>
    </w:p>
    <w:p w14:paraId="7BB1844A" w14:textId="77777777" w:rsidR="00511D1C" w:rsidRPr="00D97E39" w:rsidRDefault="00511D1C" w:rsidP="00511D1C">
      <w:pPr>
        <w:rPr>
          <w:rFonts w:eastAsia="標楷體"/>
        </w:rPr>
      </w:pPr>
      <w:r w:rsidRPr="00D97E39">
        <w:rPr>
          <w:rFonts w:eastAsia="標楷體"/>
        </w:rPr>
        <w:t xml:space="preserve">      </w:t>
      </w:r>
      <w:r w:rsidRPr="00D97E39">
        <w:rPr>
          <w:rFonts w:eastAsia="標楷體"/>
        </w:rPr>
        <w:t>滅菌鍋：美國</w:t>
      </w:r>
      <w:r w:rsidRPr="00D97E39">
        <w:rPr>
          <w:rFonts w:eastAsia="標楷體"/>
        </w:rPr>
        <w:t>AMSCO</w:t>
      </w:r>
      <w:r w:rsidRPr="00D97E39">
        <w:rPr>
          <w:rFonts w:eastAsia="標楷體"/>
        </w:rPr>
        <w:t>製造</w:t>
      </w:r>
      <w:r w:rsidRPr="00D97E39">
        <w:rPr>
          <w:rFonts w:eastAsia="標楷體"/>
        </w:rPr>
        <w:t xml:space="preserve"> model 3300</w:t>
      </w:r>
      <w:r w:rsidRPr="00D97E39">
        <w:rPr>
          <w:rFonts w:eastAsia="標楷體"/>
        </w:rPr>
        <w:t>。</w:t>
      </w:r>
    </w:p>
    <w:p w14:paraId="386E8C32" w14:textId="7CDD196C" w:rsidR="00960821" w:rsidRPr="00D97E39" w:rsidRDefault="00960821" w:rsidP="00511D1C">
      <w:pPr>
        <w:rPr>
          <w:rFonts w:eastAsia="標楷體"/>
        </w:rPr>
      </w:pPr>
      <w:r w:rsidRPr="00D97E39">
        <w:rPr>
          <w:rFonts w:eastAsia="標楷體"/>
        </w:rPr>
        <w:br w:type="page"/>
      </w:r>
    </w:p>
    <w:p w14:paraId="1BC9B4C3" w14:textId="113FFF1C" w:rsidR="00380885" w:rsidRPr="00D97E39" w:rsidRDefault="00380885" w:rsidP="00380885">
      <w:pPr>
        <w:jc w:val="right"/>
        <w:rPr>
          <w:rFonts w:eastAsia="標楷體"/>
          <w:sz w:val="20"/>
          <w:szCs w:val="20"/>
        </w:rPr>
      </w:pPr>
      <w:r w:rsidRPr="00D97E39">
        <w:rPr>
          <w:rFonts w:eastAsia="標楷體"/>
          <w:sz w:val="20"/>
          <w:szCs w:val="20"/>
        </w:rPr>
        <w:lastRenderedPageBreak/>
        <w:t>109.9.1</w:t>
      </w:r>
      <w:r w:rsidRPr="00D97E39">
        <w:rPr>
          <w:rFonts w:eastAsia="標楷體"/>
          <w:sz w:val="20"/>
          <w:szCs w:val="20"/>
        </w:rPr>
        <w:t>本委員會</w:t>
      </w:r>
      <w:r w:rsidRPr="00D97E39">
        <w:rPr>
          <w:rFonts w:eastAsia="標楷體"/>
          <w:sz w:val="20"/>
          <w:szCs w:val="20"/>
        </w:rPr>
        <w:t>109</w:t>
      </w:r>
      <w:r w:rsidRPr="00D97E39">
        <w:rPr>
          <w:rFonts w:eastAsia="標楷體"/>
          <w:sz w:val="20"/>
          <w:szCs w:val="20"/>
        </w:rPr>
        <w:t>年度第</w:t>
      </w:r>
      <w:r w:rsidRPr="00D97E39">
        <w:rPr>
          <w:rFonts w:eastAsia="標楷體"/>
          <w:sz w:val="20"/>
          <w:szCs w:val="20"/>
        </w:rPr>
        <w:t>3</w:t>
      </w:r>
      <w:r w:rsidR="00960821" w:rsidRPr="00D97E39">
        <w:rPr>
          <w:rFonts w:eastAsia="標楷體"/>
          <w:sz w:val="20"/>
          <w:szCs w:val="20"/>
        </w:rPr>
        <w:t>次會議</w:t>
      </w:r>
      <w:r w:rsidRPr="00D97E39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380885" w:rsidRPr="00D97E39" w14:paraId="003C6AA5" w14:textId="77777777" w:rsidTr="00E755D5">
        <w:trPr>
          <w:trHeight w:val="790"/>
        </w:trPr>
        <w:tc>
          <w:tcPr>
            <w:tcW w:w="9667" w:type="dxa"/>
            <w:gridSpan w:val="2"/>
          </w:tcPr>
          <w:p w14:paraId="50A38B4E" w14:textId="77777777" w:rsidR="00C64A1F" w:rsidRPr="00D97E39" w:rsidRDefault="00C64A1F" w:rsidP="00C64A1F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97E39">
              <w:rPr>
                <w:rFonts w:eastAsia="標楷體"/>
                <w:sz w:val="32"/>
                <w:szCs w:val="32"/>
              </w:rPr>
              <w:t>中國文化大學</w:t>
            </w:r>
            <w:r w:rsidRPr="00D97E39">
              <w:rPr>
                <w:rFonts w:eastAsia="標楷體"/>
                <w:sz w:val="32"/>
                <w:szCs w:val="32"/>
              </w:rPr>
              <w:t>PCCU-IACUC</w:t>
            </w:r>
            <w:r w:rsidRPr="00D97E39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394AA8D9" w14:textId="6DB0912C" w:rsidR="00380885" w:rsidRPr="00D97E39" w:rsidRDefault="00380885" w:rsidP="00BF63D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97E39">
              <w:rPr>
                <w:rFonts w:eastAsia="標楷體"/>
                <w:sz w:val="32"/>
                <w:szCs w:val="32"/>
              </w:rPr>
              <w:t>21-</w:t>
            </w:r>
            <w:r w:rsidR="00EE3E05" w:rsidRPr="00D97E39">
              <w:rPr>
                <w:rFonts w:eastAsia="標楷體"/>
                <w:sz w:val="32"/>
                <w:szCs w:val="32"/>
              </w:rPr>
              <w:t>a2</w:t>
            </w:r>
            <w:r w:rsidRPr="00D97E39">
              <w:rPr>
                <w:rFonts w:eastAsia="標楷體"/>
                <w:sz w:val="32"/>
                <w:szCs w:val="32"/>
              </w:rPr>
              <w:t>高溫高壓滅菌鍋使用安全確保與有效操作規範</w:t>
            </w:r>
          </w:p>
        </w:tc>
      </w:tr>
      <w:tr w:rsidR="00380885" w:rsidRPr="00D97E39" w14:paraId="66224617" w14:textId="77777777" w:rsidTr="006B362B">
        <w:trPr>
          <w:trHeight w:val="74"/>
        </w:trPr>
        <w:tc>
          <w:tcPr>
            <w:tcW w:w="4698" w:type="dxa"/>
            <w:vAlign w:val="center"/>
          </w:tcPr>
          <w:p w14:paraId="28D3FF4E" w14:textId="32182097" w:rsidR="00380885" w:rsidRPr="00D97E39" w:rsidRDefault="00CF2409" w:rsidP="00E755D5">
            <w:pPr>
              <w:jc w:val="both"/>
              <w:rPr>
                <w:rFonts w:eastAsia="標楷體"/>
              </w:rPr>
            </w:pPr>
            <w:r w:rsidRPr="00D97E39">
              <w:rPr>
                <w:rFonts w:eastAsia="標楷體"/>
              </w:rPr>
              <w:t>修編</w:t>
            </w:r>
            <w:r w:rsidR="00380885" w:rsidRPr="00D97E39">
              <w:rPr>
                <w:rFonts w:eastAsia="標楷體"/>
              </w:rPr>
              <w:t>人：張春梵執行秘書</w:t>
            </w:r>
            <w:r w:rsidR="00380885" w:rsidRPr="00D97E39">
              <w:rPr>
                <w:rFonts w:eastAsia="標楷體"/>
                <w:sz w:val="16"/>
                <w:szCs w:val="16"/>
              </w:rPr>
              <w:t>(</w:t>
            </w:r>
            <w:r w:rsidR="00380885" w:rsidRPr="00D97E39">
              <w:rPr>
                <w:rFonts w:eastAsia="標楷體"/>
                <w:sz w:val="16"/>
                <w:szCs w:val="16"/>
              </w:rPr>
              <w:t>依循農委會專案製作範例</w:t>
            </w:r>
            <w:r w:rsidR="00380885" w:rsidRPr="00D97E39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67F61220" w14:textId="77777777" w:rsidR="00380885" w:rsidRPr="00D97E39" w:rsidRDefault="00380885" w:rsidP="00E755D5">
            <w:pPr>
              <w:jc w:val="both"/>
              <w:rPr>
                <w:rFonts w:eastAsia="標楷體"/>
              </w:rPr>
            </w:pPr>
            <w:r w:rsidRPr="00D97E39">
              <w:rPr>
                <w:rFonts w:eastAsia="標楷體"/>
              </w:rPr>
              <w:t>發行日期：</w:t>
            </w:r>
            <w:r w:rsidRPr="00D97E39">
              <w:rPr>
                <w:rFonts w:eastAsia="標楷體"/>
              </w:rPr>
              <w:t>109</w:t>
            </w:r>
            <w:r w:rsidRPr="00D97E39">
              <w:rPr>
                <w:rFonts w:eastAsia="標楷體"/>
              </w:rPr>
              <w:t>年</w:t>
            </w:r>
            <w:r w:rsidRPr="00D97E39">
              <w:rPr>
                <w:rFonts w:eastAsia="標楷體"/>
              </w:rPr>
              <w:t>9</w:t>
            </w:r>
            <w:r w:rsidRPr="00D97E39">
              <w:rPr>
                <w:rFonts w:eastAsia="標楷體"/>
              </w:rPr>
              <w:t>月</w:t>
            </w:r>
            <w:r w:rsidRPr="00D97E39">
              <w:rPr>
                <w:rFonts w:eastAsia="標楷體"/>
              </w:rPr>
              <w:t>1</w:t>
            </w:r>
            <w:r w:rsidRPr="00D97E39">
              <w:rPr>
                <w:rFonts w:eastAsia="標楷體"/>
              </w:rPr>
              <w:t>日</w:t>
            </w:r>
          </w:p>
        </w:tc>
      </w:tr>
      <w:tr w:rsidR="00380885" w:rsidRPr="00D97E39" w14:paraId="2108BE29" w14:textId="77777777" w:rsidTr="006B362B">
        <w:trPr>
          <w:trHeight w:val="74"/>
        </w:trPr>
        <w:tc>
          <w:tcPr>
            <w:tcW w:w="4698" w:type="dxa"/>
            <w:vAlign w:val="center"/>
          </w:tcPr>
          <w:p w14:paraId="4BE7D2D8" w14:textId="77777777" w:rsidR="00380885" w:rsidRPr="00D97E39" w:rsidRDefault="00380885" w:rsidP="00E755D5">
            <w:pPr>
              <w:jc w:val="both"/>
              <w:rPr>
                <w:rFonts w:eastAsia="標楷體"/>
              </w:rPr>
            </w:pPr>
            <w:r w:rsidRPr="00D97E39">
              <w:rPr>
                <w:rFonts w:eastAsia="標楷體"/>
              </w:rPr>
              <w:t>核可人</w:t>
            </w:r>
            <w:r w:rsidRPr="00D97E39">
              <w:rPr>
                <w:rFonts w:eastAsia="標楷體"/>
              </w:rPr>
              <w:t>(</w:t>
            </w:r>
            <w:r w:rsidRPr="00D97E39">
              <w:rPr>
                <w:rFonts w:eastAsia="標楷體"/>
              </w:rPr>
              <w:t>主管</w:t>
            </w:r>
            <w:r w:rsidRPr="00D97E39">
              <w:rPr>
                <w:rFonts w:eastAsia="標楷體"/>
              </w:rPr>
              <w:t>)</w:t>
            </w:r>
            <w:r w:rsidRPr="00D97E39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1790974A" w14:textId="3B44048B" w:rsidR="00380885" w:rsidRPr="00D97E39" w:rsidRDefault="00380885" w:rsidP="00E755D5">
            <w:pPr>
              <w:jc w:val="both"/>
              <w:rPr>
                <w:rFonts w:eastAsia="標楷體"/>
              </w:rPr>
            </w:pPr>
            <w:r w:rsidRPr="00D97E39">
              <w:rPr>
                <w:rFonts w:eastAsia="標楷體"/>
              </w:rPr>
              <w:t>頁次</w:t>
            </w:r>
            <w:r w:rsidRPr="00D97E39">
              <w:rPr>
                <w:rFonts w:eastAsia="標楷體"/>
              </w:rPr>
              <w:t>/</w:t>
            </w:r>
            <w:r w:rsidRPr="00D97E39">
              <w:rPr>
                <w:rFonts w:eastAsia="標楷體"/>
              </w:rPr>
              <w:t>總頁數：</w:t>
            </w:r>
            <w:r w:rsidRPr="00D97E39">
              <w:rPr>
                <w:rFonts w:eastAsia="標楷體"/>
              </w:rPr>
              <w:t xml:space="preserve">        P.2/2</w:t>
            </w:r>
          </w:p>
        </w:tc>
      </w:tr>
    </w:tbl>
    <w:p w14:paraId="67740149" w14:textId="02855ECB" w:rsidR="00380885" w:rsidRPr="00D97E39" w:rsidRDefault="00380885" w:rsidP="00380885">
      <w:pPr>
        <w:rPr>
          <w:rFonts w:eastAsia="標楷體"/>
        </w:rPr>
      </w:pPr>
      <w:r w:rsidRPr="00D97E39">
        <w:rPr>
          <w:rFonts w:eastAsia="標楷體"/>
          <w:sz w:val="20"/>
          <w:szCs w:val="20"/>
        </w:rPr>
        <w:t>參照：動物房設施標準操作程序：設施使用程序及安全事項規範</w:t>
      </w:r>
      <w:r w:rsidRPr="00D97E39">
        <w:rPr>
          <w:rFonts w:eastAsia="標楷體"/>
          <w:sz w:val="20"/>
          <w:szCs w:val="20"/>
        </w:rPr>
        <w:t>(</w:t>
      </w:r>
      <w:r w:rsidRPr="00D97E39">
        <w:rPr>
          <w:rFonts w:eastAsia="標楷體"/>
          <w:sz w:val="20"/>
          <w:szCs w:val="20"/>
        </w:rPr>
        <w:t>範例</w:t>
      </w:r>
      <w:r w:rsidRPr="00D97E39">
        <w:rPr>
          <w:rFonts w:eastAsia="標楷體"/>
          <w:sz w:val="20"/>
          <w:szCs w:val="20"/>
        </w:rPr>
        <w:t>)            pccu-iacuc</w:t>
      </w:r>
      <w:r w:rsidRPr="00D97E39">
        <w:rPr>
          <w:rFonts w:eastAsia="標楷體"/>
          <w:sz w:val="20"/>
          <w:szCs w:val="20"/>
        </w:rPr>
        <w:t>編號</w:t>
      </w:r>
      <w:r w:rsidRPr="00D97E39">
        <w:rPr>
          <w:rFonts w:eastAsia="標楷體"/>
          <w:sz w:val="20"/>
          <w:szCs w:val="20"/>
        </w:rPr>
        <w:t>SOP21-</w:t>
      </w:r>
      <w:r w:rsidR="00EE3E05" w:rsidRPr="00D97E39">
        <w:rPr>
          <w:rFonts w:eastAsia="標楷體"/>
          <w:sz w:val="20"/>
          <w:szCs w:val="20"/>
        </w:rPr>
        <w:t>a</w:t>
      </w:r>
      <w:r w:rsidR="00BF63DC" w:rsidRPr="00D97E39">
        <w:rPr>
          <w:rFonts w:eastAsia="標楷體"/>
          <w:sz w:val="20"/>
          <w:szCs w:val="20"/>
        </w:rPr>
        <w:t>2</w:t>
      </w:r>
    </w:p>
    <w:p w14:paraId="686237EA" w14:textId="77777777" w:rsidR="00380885" w:rsidRPr="00D97E39" w:rsidRDefault="00380885" w:rsidP="00380885">
      <w:pPr>
        <w:pStyle w:val="a9"/>
        <w:rPr>
          <w:rFonts w:eastAsia="標楷體"/>
        </w:rPr>
      </w:pPr>
      <w:r w:rsidRPr="00D97E39">
        <w:rPr>
          <w:rFonts w:eastAsia="標楷體"/>
        </w:rPr>
        <w:t>行政院農業委員會專案計畫</w:t>
      </w:r>
      <w:r w:rsidRPr="00D97E39">
        <w:rPr>
          <w:rFonts w:eastAsia="標楷體"/>
        </w:rPr>
        <w:t xml:space="preserve"> </w:t>
      </w:r>
      <w:r w:rsidRPr="00D97E39">
        <w:rPr>
          <w:rFonts w:eastAsia="標楷體"/>
        </w:rPr>
        <w:t>中華實驗動物學會製作</w:t>
      </w:r>
      <w:r w:rsidRPr="00D97E39">
        <w:rPr>
          <w:rFonts w:eastAsia="標楷體"/>
        </w:rPr>
        <w:t xml:space="preserve"> (</w:t>
      </w:r>
      <w:r w:rsidRPr="00D97E39">
        <w:rPr>
          <w:rFonts w:eastAsia="標楷體"/>
        </w:rPr>
        <w:t>參考範例【請修正符合貴單位實際需求】</w:t>
      </w:r>
      <w:r w:rsidRPr="00D97E39">
        <w:rPr>
          <w:rFonts w:eastAsia="標楷體"/>
        </w:rPr>
        <w:t>)</w:t>
      </w:r>
    </w:p>
    <w:p w14:paraId="5460AC95" w14:textId="77777777" w:rsidR="00380885" w:rsidRPr="00D97E39" w:rsidRDefault="00380885" w:rsidP="001B47D0">
      <w:pPr>
        <w:tabs>
          <w:tab w:val="left" w:pos="660"/>
        </w:tabs>
        <w:rPr>
          <w:rFonts w:eastAsia="標楷體"/>
        </w:rPr>
      </w:pPr>
    </w:p>
    <w:p w14:paraId="467E161B" w14:textId="77777777" w:rsidR="00511D1C" w:rsidRPr="00D97E39" w:rsidRDefault="00511D1C" w:rsidP="00511D1C">
      <w:pPr>
        <w:numPr>
          <w:ilvl w:val="0"/>
          <w:numId w:val="9"/>
        </w:numPr>
        <w:tabs>
          <w:tab w:val="left" w:pos="660"/>
        </w:tabs>
        <w:rPr>
          <w:rFonts w:eastAsia="標楷體"/>
        </w:rPr>
      </w:pPr>
      <w:r w:rsidRPr="00D97E39">
        <w:rPr>
          <w:rFonts w:eastAsia="標楷體"/>
        </w:rPr>
        <w:t xml:space="preserve"> </w:t>
      </w:r>
      <w:r w:rsidRPr="00D97E39">
        <w:rPr>
          <w:rFonts w:eastAsia="標楷體"/>
        </w:rPr>
        <w:t>測試或管制程序：</w:t>
      </w:r>
    </w:p>
    <w:p w14:paraId="6E22E991" w14:textId="77777777" w:rsidR="00511D1C" w:rsidRPr="00D97E39" w:rsidRDefault="00511D1C" w:rsidP="00511D1C">
      <w:pPr>
        <w:tabs>
          <w:tab w:val="left" w:pos="660"/>
        </w:tabs>
        <w:ind w:left="480"/>
        <w:rPr>
          <w:rFonts w:eastAsia="標楷體"/>
        </w:rPr>
      </w:pPr>
      <w:r w:rsidRPr="00D97E39">
        <w:rPr>
          <w:rFonts w:eastAsia="標楷體"/>
        </w:rPr>
        <w:t>（</w:t>
      </w:r>
      <w:r w:rsidRPr="00D97E39">
        <w:rPr>
          <w:rFonts w:eastAsia="標楷體"/>
        </w:rPr>
        <w:t>1</w:t>
      </w:r>
      <w:r w:rsidRPr="00D97E39">
        <w:rPr>
          <w:rFonts w:eastAsia="標楷體"/>
        </w:rPr>
        <w:t>）滅菌鍋操作程序如下：</w:t>
      </w:r>
    </w:p>
    <w:p w14:paraId="4C673EC2" w14:textId="77777777" w:rsidR="00511D1C" w:rsidRPr="00D97E39" w:rsidRDefault="00511D1C" w:rsidP="00511D1C">
      <w:pPr>
        <w:rPr>
          <w:rFonts w:eastAsia="標楷體"/>
        </w:rPr>
      </w:pPr>
      <w:r w:rsidRPr="00D97E39">
        <w:rPr>
          <w:rFonts w:eastAsia="標楷體"/>
        </w:rPr>
        <w:t xml:space="preserve">       </w:t>
      </w:r>
      <w:r w:rsidRPr="00D97E39">
        <w:rPr>
          <w:rFonts w:eastAsia="標楷體"/>
        </w:rPr>
        <w:t>（</w:t>
      </w:r>
      <w:r w:rsidRPr="00D97E39">
        <w:rPr>
          <w:rFonts w:eastAsia="標楷體"/>
        </w:rPr>
        <w:t>a</w:t>
      </w:r>
      <w:r w:rsidRPr="00D97E39">
        <w:rPr>
          <w:rFonts w:eastAsia="標楷體"/>
        </w:rPr>
        <w:t>）按</w:t>
      </w:r>
      <w:r w:rsidRPr="00D97E39">
        <w:rPr>
          <w:rFonts w:eastAsia="標楷體"/>
        </w:rPr>
        <w:t>unlock</w:t>
      </w:r>
      <w:r w:rsidRPr="00D97E39">
        <w:rPr>
          <w:rFonts w:eastAsia="標楷體"/>
        </w:rPr>
        <w:t>開鎖。</w:t>
      </w:r>
    </w:p>
    <w:p w14:paraId="2FDF85A6" w14:textId="77777777" w:rsidR="00511D1C" w:rsidRPr="00D97E39" w:rsidRDefault="00511D1C" w:rsidP="00511D1C">
      <w:pPr>
        <w:ind w:left="480"/>
        <w:rPr>
          <w:rFonts w:eastAsia="標楷體"/>
        </w:rPr>
      </w:pPr>
      <w:r w:rsidRPr="00D97E39">
        <w:rPr>
          <w:rFonts w:eastAsia="標楷體"/>
        </w:rPr>
        <w:t xml:space="preserve">   </w:t>
      </w:r>
      <w:r w:rsidRPr="00D97E39">
        <w:rPr>
          <w:rFonts w:eastAsia="標楷體"/>
        </w:rPr>
        <w:t>（</w:t>
      </w:r>
      <w:r w:rsidRPr="00D97E39">
        <w:rPr>
          <w:rFonts w:eastAsia="標楷體"/>
        </w:rPr>
        <w:t>b</w:t>
      </w:r>
      <w:r w:rsidRPr="00D97E39">
        <w:rPr>
          <w:rFonts w:eastAsia="標楷體"/>
        </w:rPr>
        <w:t>）按</w:t>
      </w:r>
      <w:r w:rsidRPr="00D97E39">
        <w:rPr>
          <w:rFonts w:eastAsia="標楷體"/>
        </w:rPr>
        <w:t>open</w:t>
      </w:r>
      <w:r w:rsidRPr="00D97E39">
        <w:rPr>
          <w:rFonts w:eastAsia="標楷體"/>
        </w:rPr>
        <w:t>開門。</w:t>
      </w:r>
    </w:p>
    <w:p w14:paraId="2D16FDBC" w14:textId="77777777" w:rsidR="00511D1C" w:rsidRPr="00D97E39" w:rsidRDefault="00511D1C" w:rsidP="00511D1C">
      <w:pPr>
        <w:ind w:left="480"/>
        <w:rPr>
          <w:rFonts w:eastAsia="標楷體"/>
        </w:rPr>
      </w:pPr>
      <w:r w:rsidRPr="00D97E39">
        <w:rPr>
          <w:rFonts w:eastAsia="標楷體"/>
        </w:rPr>
        <w:t xml:space="preserve">   </w:t>
      </w:r>
      <w:r w:rsidRPr="00D97E39">
        <w:rPr>
          <w:rFonts w:eastAsia="標楷體"/>
        </w:rPr>
        <w:t>（</w:t>
      </w:r>
      <w:r w:rsidRPr="00D97E39">
        <w:rPr>
          <w:rFonts w:eastAsia="標楷體"/>
        </w:rPr>
        <w:t>c</w:t>
      </w:r>
      <w:r w:rsidRPr="00D97E39">
        <w:rPr>
          <w:rFonts w:eastAsia="標楷體"/>
        </w:rPr>
        <w:t>）推入欲滅菌之物或推出已滅菌之物。</w:t>
      </w:r>
    </w:p>
    <w:p w14:paraId="6610D343" w14:textId="77777777" w:rsidR="00511D1C" w:rsidRPr="00D97E39" w:rsidRDefault="00511D1C" w:rsidP="00511D1C">
      <w:pPr>
        <w:ind w:left="480"/>
        <w:rPr>
          <w:rFonts w:eastAsia="標楷體"/>
        </w:rPr>
      </w:pPr>
      <w:r w:rsidRPr="00D97E39">
        <w:rPr>
          <w:rFonts w:eastAsia="標楷體"/>
        </w:rPr>
        <w:t xml:space="preserve">   </w:t>
      </w:r>
      <w:r w:rsidRPr="00D97E39">
        <w:rPr>
          <w:rFonts w:eastAsia="標楷體"/>
        </w:rPr>
        <w:t>（</w:t>
      </w:r>
      <w:r w:rsidRPr="00D97E39">
        <w:rPr>
          <w:rFonts w:eastAsia="標楷體"/>
        </w:rPr>
        <w:t>d</w:t>
      </w:r>
      <w:r w:rsidRPr="00D97E39">
        <w:rPr>
          <w:rFonts w:eastAsia="標楷體"/>
        </w:rPr>
        <w:t>）按</w:t>
      </w:r>
      <w:r w:rsidRPr="00D97E39">
        <w:rPr>
          <w:rFonts w:eastAsia="標楷體"/>
        </w:rPr>
        <w:t>close</w:t>
      </w:r>
      <w:r w:rsidRPr="00D97E39">
        <w:rPr>
          <w:rFonts w:eastAsia="標楷體"/>
        </w:rPr>
        <w:t>關門。</w:t>
      </w:r>
    </w:p>
    <w:p w14:paraId="2E85937F" w14:textId="77777777" w:rsidR="00511D1C" w:rsidRPr="00D97E39" w:rsidRDefault="00511D1C" w:rsidP="00511D1C">
      <w:pPr>
        <w:ind w:leftChars="200" w:left="480" w:firstLineChars="50" w:firstLine="120"/>
        <w:rPr>
          <w:rFonts w:eastAsia="標楷體"/>
        </w:rPr>
      </w:pPr>
      <w:r w:rsidRPr="00D97E39">
        <w:rPr>
          <w:rFonts w:eastAsia="標楷體"/>
        </w:rPr>
        <w:t xml:space="preserve">  </w:t>
      </w:r>
      <w:r w:rsidRPr="00D97E39">
        <w:rPr>
          <w:rFonts w:eastAsia="標楷體"/>
        </w:rPr>
        <w:t>（</w:t>
      </w:r>
      <w:r w:rsidRPr="00D97E39">
        <w:rPr>
          <w:rFonts w:eastAsia="標楷體"/>
        </w:rPr>
        <w:t>e</w:t>
      </w:r>
      <w:r w:rsidRPr="00D97E39">
        <w:rPr>
          <w:rFonts w:eastAsia="標楷體"/>
        </w:rPr>
        <w:t>）按</w:t>
      </w:r>
      <w:r w:rsidRPr="00D97E39">
        <w:rPr>
          <w:rFonts w:eastAsia="標楷體"/>
        </w:rPr>
        <w:t>lock</w:t>
      </w:r>
      <w:r w:rsidRPr="00D97E39">
        <w:rPr>
          <w:rFonts w:eastAsia="標楷體"/>
        </w:rPr>
        <w:t>上鎖。</w:t>
      </w:r>
    </w:p>
    <w:p w14:paraId="55784707" w14:textId="77777777" w:rsidR="00511D1C" w:rsidRPr="00D97E39" w:rsidRDefault="00511D1C" w:rsidP="00511D1C">
      <w:pPr>
        <w:ind w:left="480"/>
        <w:rPr>
          <w:rFonts w:eastAsia="標楷體"/>
        </w:rPr>
      </w:pPr>
      <w:r w:rsidRPr="00D97E39">
        <w:rPr>
          <w:rFonts w:eastAsia="標楷體"/>
        </w:rPr>
        <w:t>（</w:t>
      </w:r>
      <w:r w:rsidRPr="00D97E39">
        <w:rPr>
          <w:rFonts w:eastAsia="標楷體"/>
        </w:rPr>
        <w:t>2</w:t>
      </w:r>
      <w:r w:rsidRPr="00D97E39">
        <w:rPr>
          <w:rFonts w:eastAsia="標楷體"/>
        </w:rPr>
        <w:t>）定期滅菌鍋效果監測，請參照</w:t>
      </w:r>
      <w:r w:rsidRPr="00D97E39">
        <w:rPr>
          <w:rFonts w:eastAsia="標楷體"/>
        </w:rPr>
        <w:t>SOP403</w:t>
      </w:r>
      <w:r w:rsidRPr="00D97E39">
        <w:rPr>
          <w:rFonts w:eastAsia="標楷體"/>
        </w:rPr>
        <w:t>。</w:t>
      </w:r>
    </w:p>
    <w:p w14:paraId="0249B3DC" w14:textId="77777777" w:rsidR="00511D1C" w:rsidRPr="00D97E39" w:rsidRDefault="00511D1C" w:rsidP="00511D1C">
      <w:pPr>
        <w:ind w:left="480"/>
        <w:rPr>
          <w:rFonts w:eastAsia="標楷體"/>
        </w:rPr>
      </w:pPr>
      <w:r w:rsidRPr="00D97E39">
        <w:rPr>
          <w:rFonts w:eastAsia="標楷體"/>
        </w:rPr>
        <w:t>（</w:t>
      </w:r>
      <w:r w:rsidRPr="00D97E39">
        <w:rPr>
          <w:rFonts w:eastAsia="標楷體"/>
        </w:rPr>
        <w:t>3</w:t>
      </w:r>
      <w:r w:rsidRPr="00D97E39">
        <w:rPr>
          <w:rFonts w:eastAsia="標楷體"/>
        </w:rPr>
        <w:t>）著保護裝備。</w:t>
      </w:r>
    </w:p>
    <w:p w14:paraId="6085AA01" w14:textId="77777777" w:rsidR="00511D1C" w:rsidRPr="00D97E39" w:rsidRDefault="00511D1C" w:rsidP="00511D1C">
      <w:pPr>
        <w:ind w:left="480"/>
        <w:rPr>
          <w:rFonts w:eastAsia="標楷體"/>
        </w:rPr>
      </w:pPr>
      <w:r w:rsidRPr="00D97E39">
        <w:rPr>
          <w:rFonts w:eastAsia="標楷體"/>
        </w:rPr>
        <w:t xml:space="preserve"> </w:t>
      </w:r>
    </w:p>
    <w:p w14:paraId="02D7D338" w14:textId="77777777" w:rsidR="00511D1C" w:rsidRPr="00D97E39" w:rsidRDefault="00511D1C" w:rsidP="00511D1C">
      <w:pPr>
        <w:rPr>
          <w:rFonts w:eastAsia="標楷體"/>
        </w:rPr>
      </w:pPr>
      <w:r w:rsidRPr="00D97E39">
        <w:rPr>
          <w:rFonts w:eastAsia="標楷體"/>
        </w:rPr>
        <w:t>六、附錄：</w:t>
      </w:r>
    </w:p>
    <w:p w14:paraId="2CCEB036" w14:textId="5E880B69" w:rsidR="00511D1C" w:rsidRPr="00D97E39" w:rsidRDefault="00511D1C" w:rsidP="003C3023">
      <w:pPr>
        <w:ind w:firstLine="480"/>
        <w:rPr>
          <w:rFonts w:eastAsia="標楷體"/>
        </w:rPr>
      </w:pPr>
      <w:r w:rsidRPr="00D97E39">
        <w:rPr>
          <w:rFonts w:eastAsia="標楷體"/>
        </w:rPr>
        <w:t>附件</w:t>
      </w:r>
      <w:r w:rsidRPr="00D97E39">
        <w:rPr>
          <w:rFonts w:eastAsia="標楷體"/>
        </w:rPr>
        <w:t>A</w:t>
      </w:r>
      <w:r w:rsidRPr="00D97E39">
        <w:rPr>
          <w:rFonts w:eastAsia="標楷體"/>
        </w:rPr>
        <w:t>：高溫高壓滅菌鍋每日檢點及工作日誌。</w:t>
      </w:r>
    </w:p>
    <w:p w14:paraId="104AC92F" w14:textId="1068DBCF" w:rsidR="00511D1C" w:rsidRPr="00D97E39" w:rsidRDefault="00511D1C" w:rsidP="003C3023">
      <w:pPr>
        <w:ind w:firstLine="480"/>
        <w:rPr>
          <w:rFonts w:eastAsia="標楷體"/>
        </w:rPr>
      </w:pPr>
      <w:r w:rsidRPr="00D97E39">
        <w:rPr>
          <w:rFonts w:eastAsia="標楷體"/>
        </w:rPr>
        <w:t>附件</w:t>
      </w:r>
      <w:r w:rsidRPr="00D97E39">
        <w:rPr>
          <w:rFonts w:eastAsia="標楷體"/>
        </w:rPr>
        <w:t>B</w:t>
      </w:r>
      <w:r w:rsidRPr="00D97E39">
        <w:rPr>
          <w:rFonts w:eastAsia="標楷體"/>
        </w:rPr>
        <w:t>：高溫高壓滅菌鍋每週維修紀錄。</w:t>
      </w:r>
    </w:p>
    <w:p w14:paraId="5AB26675" w14:textId="3E15D027" w:rsidR="00511D1C" w:rsidRPr="00D97E39" w:rsidRDefault="00511D1C" w:rsidP="00960821">
      <w:pPr>
        <w:pStyle w:val="Web"/>
        <w:widowControl w:val="0"/>
        <w:spacing w:before="0" w:beforeAutospacing="0" w:after="120" w:line="240" w:lineRule="auto"/>
        <w:ind w:firstLine="480"/>
        <w:rPr>
          <w:rFonts w:ascii="Times New Roman" w:eastAsia="標楷體" w:hAnsi="Times New Roman" w:cs="Times New Roman"/>
        </w:rPr>
      </w:pPr>
      <w:r w:rsidRPr="00D97E39">
        <w:rPr>
          <w:rFonts w:ascii="Times New Roman" w:eastAsia="標楷體" w:hAnsi="Times New Roman" w:cs="Times New Roman"/>
        </w:rPr>
        <w:t>附件</w:t>
      </w:r>
      <w:r w:rsidRPr="00D97E39">
        <w:rPr>
          <w:rFonts w:ascii="Times New Roman" w:eastAsia="標楷體" w:hAnsi="Times New Roman" w:cs="Times New Roman"/>
        </w:rPr>
        <w:t>C</w:t>
      </w:r>
      <w:r w:rsidRPr="00D97E39">
        <w:rPr>
          <w:rFonts w:ascii="Times New Roman" w:eastAsia="標楷體" w:hAnsi="Times New Roman" w:cs="Times New Roman"/>
        </w:rPr>
        <w:t>：高溫高壓滅菌鍋</w:t>
      </w:r>
      <w:r w:rsidR="007C780D" w:rsidRPr="00D97E39">
        <w:rPr>
          <w:rFonts w:ascii="Times New Roman" w:eastAsia="標楷體" w:hAnsi="Times New Roman" w:cs="Times New Roman"/>
        </w:rPr>
        <w:t>AMSCO</w:t>
      </w:r>
      <w:r w:rsidR="007C780D" w:rsidRPr="00D97E39">
        <w:rPr>
          <w:rFonts w:ascii="Times New Roman" w:eastAsia="標楷體" w:hAnsi="Times New Roman" w:cs="Times New Roman"/>
        </w:rPr>
        <w:t>操作手冊</w:t>
      </w:r>
      <w:r w:rsidRPr="00D97E39">
        <w:rPr>
          <w:rFonts w:ascii="Times New Roman" w:eastAsia="標楷體" w:hAnsi="Times New Roman" w:cs="Times New Roman"/>
        </w:rPr>
        <w:t>。</w:t>
      </w:r>
      <w:bookmarkEnd w:id="0"/>
    </w:p>
    <w:sectPr w:rsidR="00511D1C" w:rsidRPr="00D97E39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51FC" w14:textId="77777777" w:rsidR="00A341EE" w:rsidRDefault="00A341EE">
      <w:r>
        <w:separator/>
      </w:r>
    </w:p>
  </w:endnote>
  <w:endnote w:type="continuationSeparator" w:id="0">
    <w:p w14:paraId="5636C1C3" w14:textId="77777777" w:rsidR="00A341EE" w:rsidRDefault="00A3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AB2620" w:rsidRDefault="00AB262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AB2620" w:rsidRDefault="00AB2620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14EFBAEF" w:rsidR="00AB2620" w:rsidRDefault="00AB262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7E39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AB2620" w:rsidRDefault="00AB2620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9CFD" w14:textId="77777777" w:rsidR="00A341EE" w:rsidRDefault="00A341EE">
      <w:r>
        <w:separator/>
      </w:r>
    </w:p>
  </w:footnote>
  <w:footnote w:type="continuationSeparator" w:id="0">
    <w:p w14:paraId="056BCE61" w14:textId="77777777" w:rsidR="00A341EE" w:rsidRDefault="00A3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149"/>
    <w:multiLevelType w:val="multilevel"/>
    <w:tmpl w:val="7046A2C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D56"/>
    <w:multiLevelType w:val="multilevel"/>
    <w:tmpl w:val="A752629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3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8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48E0AF1"/>
    <w:multiLevelType w:val="hybridMultilevel"/>
    <w:tmpl w:val="D85CF222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51EB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5E45DE5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5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6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45BC788A"/>
    <w:multiLevelType w:val="multilevel"/>
    <w:tmpl w:val="F3D60E2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7193443"/>
    <w:multiLevelType w:val="hybridMultilevel"/>
    <w:tmpl w:val="7046A2C4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9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124378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BB003C6"/>
    <w:multiLevelType w:val="hybridMultilevel"/>
    <w:tmpl w:val="F3D60E26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5"/>
  </w:num>
  <w:num w:numId="5">
    <w:abstractNumId w:val="14"/>
  </w:num>
  <w:num w:numId="6">
    <w:abstractNumId w:val="22"/>
  </w:num>
  <w:num w:numId="7">
    <w:abstractNumId w:val="24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29"/>
  </w:num>
  <w:num w:numId="13">
    <w:abstractNumId w:val="17"/>
  </w:num>
  <w:num w:numId="14">
    <w:abstractNumId w:val="33"/>
  </w:num>
  <w:num w:numId="15">
    <w:abstractNumId w:val="10"/>
  </w:num>
  <w:num w:numId="16">
    <w:abstractNumId w:val="23"/>
  </w:num>
  <w:num w:numId="17">
    <w:abstractNumId w:val="5"/>
  </w:num>
  <w:num w:numId="18">
    <w:abstractNumId w:val="16"/>
  </w:num>
  <w:num w:numId="19">
    <w:abstractNumId w:val="34"/>
  </w:num>
  <w:num w:numId="20">
    <w:abstractNumId w:val="28"/>
  </w:num>
  <w:num w:numId="21">
    <w:abstractNumId w:val="19"/>
  </w:num>
  <w:num w:numId="22">
    <w:abstractNumId w:val="18"/>
  </w:num>
  <w:num w:numId="23">
    <w:abstractNumId w:val="6"/>
  </w:num>
  <w:num w:numId="24">
    <w:abstractNumId w:val="35"/>
  </w:num>
  <w:num w:numId="25">
    <w:abstractNumId w:val="9"/>
  </w:num>
  <w:num w:numId="26">
    <w:abstractNumId w:val="26"/>
  </w:num>
  <w:num w:numId="27">
    <w:abstractNumId w:val="4"/>
  </w:num>
  <w:num w:numId="28">
    <w:abstractNumId w:val="12"/>
  </w:num>
  <w:num w:numId="29">
    <w:abstractNumId w:val="31"/>
  </w:num>
  <w:num w:numId="30">
    <w:abstractNumId w:val="13"/>
  </w:num>
  <w:num w:numId="31">
    <w:abstractNumId w:val="1"/>
  </w:num>
  <w:num w:numId="32">
    <w:abstractNumId w:val="25"/>
  </w:num>
  <w:num w:numId="33">
    <w:abstractNumId w:val="0"/>
  </w:num>
  <w:num w:numId="34">
    <w:abstractNumId w:val="32"/>
  </w:num>
  <w:num w:numId="35">
    <w:abstractNumId w:val="21"/>
  </w:num>
  <w:num w:numId="3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13BC3"/>
    <w:rsid w:val="00015594"/>
    <w:rsid w:val="00030326"/>
    <w:rsid w:val="00061A5F"/>
    <w:rsid w:val="00076B1E"/>
    <w:rsid w:val="00090997"/>
    <w:rsid w:val="00091B53"/>
    <w:rsid w:val="000A0355"/>
    <w:rsid w:val="000F1CEE"/>
    <w:rsid w:val="00101DA0"/>
    <w:rsid w:val="00102638"/>
    <w:rsid w:val="001308BC"/>
    <w:rsid w:val="00133D3F"/>
    <w:rsid w:val="001631F7"/>
    <w:rsid w:val="00174096"/>
    <w:rsid w:val="0018546D"/>
    <w:rsid w:val="00185D3E"/>
    <w:rsid w:val="00195807"/>
    <w:rsid w:val="001B3964"/>
    <w:rsid w:val="001B47D0"/>
    <w:rsid w:val="00212A3A"/>
    <w:rsid w:val="00235B08"/>
    <w:rsid w:val="00257C32"/>
    <w:rsid w:val="00267A1C"/>
    <w:rsid w:val="00267EAE"/>
    <w:rsid w:val="002E12C3"/>
    <w:rsid w:val="002F1D66"/>
    <w:rsid w:val="002F3F55"/>
    <w:rsid w:val="00325283"/>
    <w:rsid w:val="0034239F"/>
    <w:rsid w:val="003532BC"/>
    <w:rsid w:val="0036199B"/>
    <w:rsid w:val="00371028"/>
    <w:rsid w:val="00380885"/>
    <w:rsid w:val="00381B42"/>
    <w:rsid w:val="00395F97"/>
    <w:rsid w:val="003B70E3"/>
    <w:rsid w:val="003C1AEA"/>
    <w:rsid w:val="003C3023"/>
    <w:rsid w:val="003C30EA"/>
    <w:rsid w:val="003D4417"/>
    <w:rsid w:val="003F02E8"/>
    <w:rsid w:val="0043383A"/>
    <w:rsid w:val="004603FF"/>
    <w:rsid w:val="00462A97"/>
    <w:rsid w:val="004919F3"/>
    <w:rsid w:val="004A4EA2"/>
    <w:rsid w:val="004A67F4"/>
    <w:rsid w:val="004A75FD"/>
    <w:rsid w:val="004D1F0A"/>
    <w:rsid w:val="004E1198"/>
    <w:rsid w:val="004E1F12"/>
    <w:rsid w:val="004E28A6"/>
    <w:rsid w:val="004E2EC8"/>
    <w:rsid w:val="004E7835"/>
    <w:rsid w:val="004F05BB"/>
    <w:rsid w:val="004F556B"/>
    <w:rsid w:val="00511D1C"/>
    <w:rsid w:val="0053754C"/>
    <w:rsid w:val="00551A3E"/>
    <w:rsid w:val="00597C59"/>
    <w:rsid w:val="005A2BBB"/>
    <w:rsid w:val="005A32AC"/>
    <w:rsid w:val="005E2344"/>
    <w:rsid w:val="005F4FF8"/>
    <w:rsid w:val="00660D52"/>
    <w:rsid w:val="00666DAB"/>
    <w:rsid w:val="006871AA"/>
    <w:rsid w:val="006B362B"/>
    <w:rsid w:val="006B50CD"/>
    <w:rsid w:val="006C60F8"/>
    <w:rsid w:val="006D1666"/>
    <w:rsid w:val="00703DE8"/>
    <w:rsid w:val="007601CE"/>
    <w:rsid w:val="007663C3"/>
    <w:rsid w:val="00773B8A"/>
    <w:rsid w:val="007843AD"/>
    <w:rsid w:val="007A4A26"/>
    <w:rsid w:val="007A7347"/>
    <w:rsid w:val="007B37D2"/>
    <w:rsid w:val="007C01F3"/>
    <w:rsid w:val="007C780D"/>
    <w:rsid w:val="007D59E2"/>
    <w:rsid w:val="00804002"/>
    <w:rsid w:val="00864C09"/>
    <w:rsid w:val="00882F83"/>
    <w:rsid w:val="00896561"/>
    <w:rsid w:val="008B60BA"/>
    <w:rsid w:val="008E00AD"/>
    <w:rsid w:val="008E5409"/>
    <w:rsid w:val="008F5B3A"/>
    <w:rsid w:val="00906E7F"/>
    <w:rsid w:val="00935B4F"/>
    <w:rsid w:val="0095544F"/>
    <w:rsid w:val="009560C9"/>
    <w:rsid w:val="00960821"/>
    <w:rsid w:val="009877C0"/>
    <w:rsid w:val="009C745C"/>
    <w:rsid w:val="009D1DD1"/>
    <w:rsid w:val="009E7AB7"/>
    <w:rsid w:val="009F0549"/>
    <w:rsid w:val="009F061C"/>
    <w:rsid w:val="00A150D8"/>
    <w:rsid w:val="00A341EE"/>
    <w:rsid w:val="00A35DCD"/>
    <w:rsid w:val="00A4485E"/>
    <w:rsid w:val="00A57518"/>
    <w:rsid w:val="00A57CDB"/>
    <w:rsid w:val="00A67D56"/>
    <w:rsid w:val="00A74CDF"/>
    <w:rsid w:val="00A83A79"/>
    <w:rsid w:val="00A95CF2"/>
    <w:rsid w:val="00AB2620"/>
    <w:rsid w:val="00AF6E8E"/>
    <w:rsid w:val="00B07367"/>
    <w:rsid w:val="00B30608"/>
    <w:rsid w:val="00B36A06"/>
    <w:rsid w:val="00B635A3"/>
    <w:rsid w:val="00B63FB8"/>
    <w:rsid w:val="00B8775A"/>
    <w:rsid w:val="00BB19CB"/>
    <w:rsid w:val="00BC4DB0"/>
    <w:rsid w:val="00BE073B"/>
    <w:rsid w:val="00BE4414"/>
    <w:rsid w:val="00BF63DC"/>
    <w:rsid w:val="00C13A0A"/>
    <w:rsid w:val="00C319B6"/>
    <w:rsid w:val="00C32EED"/>
    <w:rsid w:val="00C46F07"/>
    <w:rsid w:val="00C64A1F"/>
    <w:rsid w:val="00C8403C"/>
    <w:rsid w:val="00C94DC3"/>
    <w:rsid w:val="00CB27BA"/>
    <w:rsid w:val="00CE6833"/>
    <w:rsid w:val="00CF2409"/>
    <w:rsid w:val="00D04187"/>
    <w:rsid w:val="00D115DF"/>
    <w:rsid w:val="00D27434"/>
    <w:rsid w:val="00D668BD"/>
    <w:rsid w:val="00D728B1"/>
    <w:rsid w:val="00D97E39"/>
    <w:rsid w:val="00DA210F"/>
    <w:rsid w:val="00DB7142"/>
    <w:rsid w:val="00DD4CB0"/>
    <w:rsid w:val="00DE5C9E"/>
    <w:rsid w:val="00DF0C5C"/>
    <w:rsid w:val="00DF6A69"/>
    <w:rsid w:val="00E020DA"/>
    <w:rsid w:val="00E142A8"/>
    <w:rsid w:val="00E209B7"/>
    <w:rsid w:val="00E47CB7"/>
    <w:rsid w:val="00E755D5"/>
    <w:rsid w:val="00E805F8"/>
    <w:rsid w:val="00EA286E"/>
    <w:rsid w:val="00EA3E71"/>
    <w:rsid w:val="00EC192D"/>
    <w:rsid w:val="00EE3E05"/>
    <w:rsid w:val="00EF1FC8"/>
    <w:rsid w:val="00F1093E"/>
    <w:rsid w:val="00F8357B"/>
    <w:rsid w:val="00FA295D"/>
    <w:rsid w:val="00FA5174"/>
    <w:rsid w:val="00FA7E26"/>
    <w:rsid w:val="00FC3321"/>
    <w:rsid w:val="00FD482E"/>
    <w:rsid w:val="00FE0716"/>
    <w:rsid w:val="00FE2BB1"/>
    <w:rsid w:val="00FF517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2AA65E08-1745-44AE-B949-673AE3C0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1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Company>coa</Company>
  <LinksUpToDate>false</LinksUpToDate>
  <CharactersWithSpaces>1245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2020-09-07T02:35:00Z</dcterms:created>
  <dcterms:modified xsi:type="dcterms:W3CDTF">2020-10-15T02:27:00Z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